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center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ДЕЙСТВУЮЩАЯ ПУБЛИЧНАЯ ОФЕРТА </w:t>
      </w:r>
      <w:r>
        <w:rPr>
          <w:rFonts w:ascii="Arimo" w:eastAsia="Arimo" w:hAnsi="Arimo" w:cs="Arimo"/>
          <w:sz w:val="22"/>
          <w:szCs w:val="22"/>
          <w:highlight w:val="white"/>
        </w:rPr>
        <w:br/>
      </w:r>
    </w:p>
    <w:p w14:paraId="00000002" w14:textId="619F1501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rPr>
          <w:sz w:val="22"/>
          <w:szCs w:val="22"/>
          <w:highlight w:val="white"/>
        </w:rPr>
      </w:pPr>
      <w:r>
        <w:rPr>
          <w:rFonts w:ascii="Arimo" w:eastAsia="Arimo" w:hAnsi="Arimo" w:cs="Arimo"/>
          <w:sz w:val="22"/>
          <w:szCs w:val="22"/>
          <w:highlight w:val="white"/>
        </w:rPr>
        <w:br/>
      </w:r>
      <w:r w:rsidRPr="00BC4207">
        <w:rPr>
          <w:i/>
          <w:sz w:val="22"/>
          <w:szCs w:val="22"/>
        </w:rPr>
        <w:t xml:space="preserve">Российская Федерация, </w:t>
      </w:r>
      <w:r w:rsidR="00BC4207">
        <w:rPr>
          <w:i/>
          <w:sz w:val="22"/>
          <w:szCs w:val="22"/>
        </w:rPr>
        <w:t>Ленинградская область, Тихвин.</w:t>
      </w:r>
    </w:p>
    <w:p w14:paraId="00000003" w14:textId="7DAC057A" w:rsidR="00634357" w:rsidRDefault="00BC42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b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sz w:val="22"/>
          <w:szCs w:val="22"/>
        </w:rPr>
        <w:t>СофтСервис</w:t>
      </w:r>
      <w:proofErr w:type="spellEnd"/>
      <w:r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,</w:t>
      </w:r>
      <w:r w:rsidR="00672EA5">
        <w:rPr>
          <w:color w:val="000000"/>
          <w:sz w:val="22"/>
          <w:szCs w:val="22"/>
          <w:highlight w:val="white"/>
        </w:rPr>
        <w:t xml:space="preserve"> именуемое в дальнейшем «Лицензиат», действуя на основании лицензионного соглашения с обладателем исключительного права на результаты интеллектуальной деятельности по п. 1.1. настоящего </w:t>
      </w:r>
      <w:proofErr w:type="spellStart"/>
      <w:r w:rsidR="00672EA5">
        <w:rPr>
          <w:color w:val="000000"/>
          <w:sz w:val="22"/>
          <w:szCs w:val="22"/>
          <w:highlight w:val="white"/>
        </w:rPr>
        <w:t>сублицензионного</w:t>
      </w:r>
      <w:proofErr w:type="spellEnd"/>
      <w:r w:rsidR="00672EA5">
        <w:rPr>
          <w:color w:val="000000"/>
          <w:sz w:val="22"/>
          <w:szCs w:val="22"/>
          <w:highlight w:val="white"/>
        </w:rPr>
        <w:t xml:space="preserve"> договора-оферты, предлагает любому </w:t>
      </w:r>
      <w:r w:rsidR="00672EA5">
        <w:rPr>
          <w:sz w:val="22"/>
          <w:szCs w:val="22"/>
          <w:highlight w:val="white"/>
        </w:rPr>
        <w:t>юридическому лицу</w:t>
      </w:r>
      <w:r w:rsidR="00672EA5">
        <w:rPr>
          <w:sz w:val="22"/>
          <w:szCs w:val="22"/>
          <w:highlight w:val="white"/>
        </w:rPr>
        <w:t xml:space="preserve"> или </w:t>
      </w:r>
      <w:r w:rsidR="00672EA5">
        <w:rPr>
          <w:color w:val="000000"/>
          <w:sz w:val="22"/>
          <w:szCs w:val="22"/>
          <w:highlight w:val="white"/>
        </w:rPr>
        <w:t xml:space="preserve">дееспособному физическому лицу, достигшему совершеннолетия, в дальнейшем именуемым «Сублицензиат» или «Пользователь», заключить </w:t>
      </w:r>
      <w:proofErr w:type="spellStart"/>
      <w:r w:rsidR="00672EA5">
        <w:rPr>
          <w:color w:val="000000"/>
          <w:sz w:val="22"/>
          <w:szCs w:val="22"/>
          <w:highlight w:val="white"/>
        </w:rPr>
        <w:t>сублицензионный</w:t>
      </w:r>
      <w:proofErr w:type="spellEnd"/>
      <w:r w:rsidR="00672EA5">
        <w:rPr>
          <w:color w:val="000000"/>
          <w:sz w:val="22"/>
          <w:szCs w:val="22"/>
          <w:highlight w:val="white"/>
        </w:rPr>
        <w:t xml:space="preserve"> договор-оферту на нижеследующих условиях.</w:t>
      </w:r>
    </w:p>
    <w:p w14:paraId="00000004" w14:textId="37F37C1A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Настоящее предложение является публичной офертой (далее – «Догово</w:t>
      </w:r>
      <w:r>
        <w:rPr>
          <w:color w:val="000000"/>
          <w:sz w:val="22"/>
          <w:szCs w:val="22"/>
          <w:highlight w:val="white"/>
        </w:rPr>
        <w:t xml:space="preserve">р»), полным и безоговорочным принятием (акцептом) условий которой считается нажатие кнопки «подтверждаю согласие с действующей офертой» на сайте Лицензиата </w:t>
      </w:r>
      <w:r w:rsidR="00BC4207" w:rsidRPr="00BC4207">
        <w:rPr>
          <w:color w:val="000000"/>
          <w:sz w:val="22"/>
          <w:szCs w:val="22"/>
        </w:rPr>
        <w:t>https://edu.lvsnet.ru/</w:t>
      </w:r>
      <w:r>
        <w:rPr>
          <w:color w:val="000000"/>
          <w:sz w:val="22"/>
          <w:szCs w:val="22"/>
          <w:highlight w:val="white"/>
        </w:rPr>
        <w:t xml:space="preserve"> (далее – «сайт Лицензиата») перед оплатой первого счета Пользователем.</w:t>
      </w:r>
    </w:p>
    <w:p w14:paraId="00000005" w14:textId="77777777" w:rsidR="00634357" w:rsidRDefault="00672EA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ПРЕДМЕТ ДОГОВО</w:t>
      </w:r>
      <w:r>
        <w:rPr>
          <w:b/>
          <w:color w:val="000000"/>
          <w:sz w:val="22"/>
          <w:szCs w:val="22"/>
          <w:highlight w:val="white"/>
        </w:rPr>
        <w:t>РА</w:t>
      </w:r>
    </w:p>
    <w:p w14:paraId="00000006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40"/>
        </w:tabs>
        <w:spacing w:before="60" w:after="120"/>
        <w:jc w:val="both"/>
        <w:rPr>
          <w:b/>
          <w:color w:val="000000"/>
          <w:sz w:val="22"/>
          <w:szCs w:val="22"/>
          <w:highlight w:val="white"/>
        </w:rPr>
      </w:pPr>
    </w:p>
    <w:p w14:paraId="00000007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134"/>
          <w:tab w:val="left" w:pos="3870"/>
        </w:tabs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1.1. </w:t>
      </w:r>
      <w:proofErr w:type="gramStart"/>
      <w:r>
        <w:rPr>
          <w:color w:val="000000"/>
          <w:sz w:val="22"/>
          <w:szCs w:val="22"/>
          <w:highlight w:val="white"/>
        </w:rPr>
        <w:t xml:space="preserve">Лицензиат предоставляет, а Пользователь принимает на срок, определяемый согласно разделу 3 Договора, неисключительное право использования аудиовизуальных произведений образовательного характера, транслируемых </w:t>
      </w:r>
      <w:proofErr w:type="spellStart"/>
      <w:r>
        <w:rPr>
          <w:color w:val="000000"/>
          <w:sz w:val="22"/>
          <w:szCs w:val="22"/>
          <w:highlight w:val="white"/>
        </w:rPr>
        <w:t>в.т.ч</w:t>
      </w:r>
      <w:proofErr w:type="spellEnd"/>
      <w:r>
        <w:rPr>
          <w:color w:val="000000"/>
          <w:sz w:val="22"/>
          <w:szCs w:val="22"/>
          <w:highlight w:val="white"/>
        </w:rPr>
        <w:t>. в режиме реального времени или онла</w:t>
      </w:r>
      <w:r>
        <w:rPr>
          <w:color w:val="000000"/>
          <w:sz w:val="22"/>
          <w:szCs w:val="22"/>
          <w:highlight w:val="white"/>
        </w:rPr>
        <w:t xml:space="preserve">йн-формате (далее – </w:t>
      </w:r>
      <w:r>
        <w:rPr>
          <w:b/>
          <w:color w:val="000000"/>
          <w:sz w:val="22"/>
          <w:szCs w:val="22"/>
          <w:highlight w:val="white"/>
        </w:rPr>
        <w:t>«</w:t>
      </w:r>
      <w:proofErr w:type="spellStart"/>
      <w:r>
        <w:rPr>
          <w:b/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b/>
          <w:color w:val="000000"/>
          <w:sz w:val="22"/>
          <w:szCs w:val="22"/>
          <w:highlight w:val="white"/>
        </w:rPr>
        <w:t>» или «онлайн-</w:t>
      </w:r>
      <w:proofErr w:type="spellStart"/>
      <w:r>
        <w:rPr>
          <w:b/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b/>
          <w:color w:val="000000"/>
          <w:sz w:val="22"/>
          <w:szCs w:val="22"/>
          <w:highlight w:val="white"/>
        </w:rPr>
        <w:t>»</w:t>
      </w:r>
      <w:r>
        <w:rPr>
          <w:color w:val="000000"/>
          <w:sz w:val="22"/>
          <w:szCs w:val="22"/>
          <w:highlight w:val="white"/>
        </w:rPr>
        <w:t xml:space="preserve">), электронных методических материалов к ним, следующими способами: воспроизведение (запись в память одной ЭВМ) в электронном виде через сайт Лицензиата, временного локального хранения (в пределах срока, </w:t>
      </w:r>
      <w:r>
        <w:rPr>
          <w:color w:val="000000"/>
          <w:sz w:val="22"/>
          <w:szCs w:val="22"/>
          <w:highlight w:val="white"/>
        </w:rPr>
        <w:t>на который</w:t>
      </w:r>
      <w:proofErr w:type="gramEnd"/>
      <w:r>
        <w:rPr>
          <w:color w:val="000000"/>
          <w:sz w:val="22"/>
          <w:szCs w:val="22"/>
          <w:highlight w:val="white"/>
        </w:rPr>
        <w:t xml:space="preserve"> предоставляется неисключительное право) в целях просмотра, чтения и прослушивания. </w:t>
      </w:r>
    </w:p>
    <w:p w14:paraId="00000008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4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proofErr w:type="gramStart"/>
      <w:r>
        <w:rPr>
          <w:color w:val="000000"/>
          <w:sz w:val="22"/>
          <w:szCs w:val="22"/>
          <w:highlight w:val="white"/>
        </w:rPr>
        <w:t xml:space="preserve">Перечень доступных 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>,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, стоимость предоставления неисключительного права на них отражаются на сайте Лицензиата. </w:t>
      </w:r>
      <w:proofErr w:type="gramEnd"/>
    </w:p>
    <w:p w14:paraId="00000009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4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1.2. Неисключительное право использования результатов интеллектуальной деятельности по п. 1.1. настоящего Договора предоставляется на территории Российской Федерации. Неисключительное право на </w:t>
      </w:r>
      <w:proofErr w:type="gramStart"/>
      <w:r>
        <w:rPr>
          <w:color w:val="000000"/>
          <w:sz w:val="22"/>
          <w:szCs w:val="22"/>
          <w:highlight w:val="white"/>
        </w:rPr>
        <w:t>соответствующий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вебинар</w:t>
      </w:r>
      <w:proofErr w:type="spellEnd"/>
      <w:r>
        <w:rPr>
          <w:color w:val="000000"/>
          <w:sz w:val="22"/>
          <w:szCs w:val="22"/>
          <w:highlight w:val="white"/>
        </w:rPr>
        <w:t xml:space="preserve"> 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</w:t>
      </w:r>
      <w:proofErr w:type="spellEnd"/>
      <w:r>
        <w:rPr>
          <w:color w:val="000000"/>
          <w:sz w:val="22"/>
          <w:szCs w:val="22"/>
          <w:highlight w:val="white"/>
        </w:rPr>
        <w:t xml:space="preserve"> считается предоставл</w:t>
      </w:r>
      <w:r>
        <w:rPr>
          <w:color w:val="000000"/>
          <w:sz w:val="22"/>
          <w:szCs w:val="22"/>
          <w:highlight w:val="white"/>
        </w:rPr>
        <w:t>енным с даты открытия Лицензиатом доступа к нему на сайте Лицензиата, подписание Актов приема-передачи неисключительного права не требуется.</w:t>
      </w:r>
    </w:p>
    <w:p w14:paraId="0000000A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4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</w:p>
    <w:p w14:paraId="0000000B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4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2. ПРАВА И ОБЯЗАННОСТИ СТОРОН</w:t>
      </w:r>
    </w:p>
    <w:p w14:paraId="0000000C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540"/>
        </w:tabs>
        <w:spacing w:before="60" w:after="60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Лицензиат обязуется:</w:t>
      </w:r>
    </w:p>
    <w:p w14:paraId="0000000D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2.1. Предоставить Пользователю неисключительное право на 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>, электронные методические материалы к ним согласно условиям Договора.</w:t>
      </w:r>
    </w:p>
    <w:p w14:paraId="0000000E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2.2. Предоставлять Пользователю по его запросу информацию о </w:t>
      </w:r>
      <w:proofErr w:type="gramStart"/>
      <w:r>
        <w:rPr>
          <w:color w:val="000000"/>
          <w:sz w:val="22"/>
          <w:szCs w:val="22"/>
          <w:highlight w:val="white"/>
        </w:rPr>
        <w:t>доступных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вебинарах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</w:t>
      </w:r>
      <w:r>
        <w:rPr>
          <w:color w:val="000000"/>
          <w:sz w:val="22"/>
          <w:szCs w:val="22"/>
          <w:highlight w:val="white"/>
        </w:rPr>
        <w:t>арах</w:t>
      </w:r>
      <w:proofErr w:type="spellEnd"/>
      <w:r>
        <w:rPr>
          <w:color w:val="000000"/>
          <w:sz w:val="22"/>
          <w:szCs w:val="22"/>
          <w:highlight w:val="white"/>
        </w:rPr>
        <w:t>.</w:t>
      </w:r>
    </w:p>
    <w:p w14:paraId="0000000F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2.3. Обеспечить Пользователю возможность внесения платы за 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путем заключения соответствующих договоров с операторами платежных систем.</w:t>
      </w:r>
    </w:p>
    <w:p w14:paraId="00000010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2.4. Вести учет потребления 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Пользователем и их оплат</w:t>
      </w:r>
      <w:r>
        <w:rPr>
          <w:color w:val="000000"/>
          <w:sz w:val="22"/>
          <w:szCs w:val="22"/>
          <w:highlight w:val="white"/>
        </w:rPr>
        <w:t>ы.</w:t>
      </w:r>
    </w:p>
    <w:p w14:paraId="00000011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2.5. Публиковать официальные сообщения, связанные с предоставлением неисключительного права на 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на сайте Лицензиата и/или извещать Пользователя путем отправки информации об изменениях на электронный адрес Пользователя, указ</w:t>
      </w:r>
      <w:r>
        <w:rPr>
          <w:color w:val="000000"/>
          <w:sz w:val="22"/>
          <w:szCs w:val="22"/>
          <w:highlight w:val="white"/>
        </w:rPr>
        <w:t>анный при регистрации на сайте Лицензиата. </w:t>
      </w:r>
    </w:p>
    <w:p w14:paraId="00000012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lastRenderedPageBreak/>
        <w:t>2.6. Осуществлять техническую поддержку Пользователей по вопросам функционирования сайта Лицензиата.</w:t>
      </w:r>
    </w:p>
    <w:p w14:paraId="00000013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Пользователь обязуется:</w:t>
      </w:r>
    </w:p>
    <w:p w14:paraId="00000014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2.7. Не передавать свои права по Договору какой-либо третьей стороне  без письменного согласования Лицензиатом. Штраф за нарушение настоящего условия составляет размер задолженности Пользователя перед Лицензиатом, уступленной третьей стороне.</w:t>
      </w:r>
    </w:p>
    <w:p w14:paraId="00000015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2.8. Не перед</w:t>
      </w:r>
      <w:r>
        <w:rPr>
          <w:color w:val="000000"/>
          <w:sz w:val="22"/>
          <w:szCs w:val="22"/>
          <w:highlight w:val="white"/>
        </w:rPr>
        <w:t>авать персональные регистрационные данные (логин и пароль) третьим лицам. Пользователь обязуется обеспечивать сохранность и конфиденциальность этих данных. Все операции, осуществленные на сайте Лицензиата с использованием логина и пароля Пользователя, счит</w:t>
      </w:r>
      <w:r>
        <w:rPr>
          <w:color w:val="000000"/>
          <w:sz w:val="22"/>
          <w:szCs w:val="22"/>
          <w:highlight w:val="white"/>
        </w:rPr>
        <w:t>аются осуществленными Пользователем. Ответственность за несанкционированное использование регистрационных данных третьими лицами несет Пользователь.</w:t>
      </w:r>
    </w:p>
    <w:p w14:paraId="00000016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2.9. Пользователь уведомлен и соглашается с тем, что Правообладатель 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и онлайн/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может уст</w:t>
      </w:r>
      <w:r>
        <w:rPr>
          <w:color w:val="000000"/>
          <w:sz w:val="22"/>
          <w:szCs w:val="22"/>
          <w:highlight w:val="white"/>
        </w:rPr>
        <w:t xml:space="preserve">анавливать по собственному усмотрению дополнительные ограничения при получении доступа </w:t>
      </w:r>
      <w:proofErr w:type="gramStart"/>
      <w:r>
        <w:rPr>
          <w:color w:val="000000"/>
          <w:sz w:val="22"/>
          <w:szCs w:val="22"/>
          <w:highlight w:val="white"/>
        </w:rPr>
        <w:t>к</w:t>
      </w:r>
      <w:proofErr w:type="gramEnd"/>
      <w:r>
        <w:rPr>
          <w:color w:val="000000"/>
          <w:sz w:val="22"/>
          <w:szCs w:val="22"/>
          <w:highlight w:val="white"/>
        </w:rPr>
        <w:t xml:space="preserve"> определенным 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. </w:t>
      </w:r>
      <w:proofErr w:type="gramStart"/>
      <w:r>
        <w:rPr>
          <w:color w:val="000000"/>
          <w:sz w:val="22"/>
          <w:szCs w:val="22"/>
          <w:highlight w:val="white"/>
        </w:rPr>
        <w:t xml:space="preserve">Правообладатель также вправе отказать в предоставлении доступа к 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или прекратить его, </w:t>
      </w:r>
      <w:proofErr w:type="spellStart"/>
      <w:r>
        <w:rPr>
          <w:color w:val="000000"/>
          <w:sz w:val="22"/>
          <w:szCs w:val="22"/>
          <w:highlight w:val="white"/>
        </w:rPr>
        <w:t>в.</w:t>
      </w:r>
      <w:r>
        <w:rPr>
          <w:color w:val="000000"/>
          <w:sz w:val="22"/>
          <w:szCs w:val="22"/>
          <w:highlight w:val="white"/>
        </w:rPr>
        <w:t>т.ч</w:t>
      </w:r>
      <w:proofErr w:type="spellEnd"/>
      <w:r>
        <w:rPr>
          <w:color w:val="000000"/>
          <w:sz w:val="22"/>
          <w:szCs w:val="22"/>
          <w:highlight w:val="white"/>
        </w:rPr>
        <w:t xml:space="preserve">. после их оплаты, тем Пользователям, которые используют или, по обоснованному мнению Правообладателя, намерены использовать 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для каких-либо незаконных целей, а равно лицам, которые предпринимают попытку получить доступ к </w:t>
      </w:r>
      <w:proofErr w:type="spellStart"/>
      <w:r>
        <w:rPr>
          <w:color w:val="000000"/>
          <w:sz w:val="22"/>
          <w:szCs w:val="22"/>
          <w:highlight w:val="white"/>
        </w:rPr>
        <w:t>в</w:t>
      </w:r>
      <w:r>
        <w:rPr>
          <w:color w:val="000000"/>
          <w:sz w:val="22"/>
          <w:szCs w:val="22"/>
          <w:highlight w:val="white"/>
        </w:rPr>
        <w:t>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незаконным способом.</w:t>
      </w:r>
      <w:proofErr w:type="gramEnd"/>
      <w:r>
        <w:rPr>
          <w:color w:val="000000"/>
          <w:sz w:val="22"/>
          <w:szCs w:val="22"/>
          <w:highlight w:val="white"/>
        </w:rPr>
        <w:t xml:space="preserve"> В случае использования указанных выше результатов интеллектуальной деятельности с нарушением условий Договора и наступления обстоятельств по настоящему пункту суммы вознаграждения, уплаченные Пользовател</w:t>
      </w:r>
      <w:r>
        <w:rPr>
          <w:color w:val="000000"/>
          <w:sz w:val="22"/>
          <w:szCs w:val="22"/>
          <w:highlight w:val="white"/>
        </w:rPr>
        <w:t>ем Лицензиату за предоставление неисключительного права, не возвращаются.</w:t>
      </w:r>
    </w:p>
    <w:p w14:paraId="00000017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2.10. Пользователь уведомлен и обязан учитывать тот факт, что видеозаписи, электронные методические материалы, программное обеспечение и пр., к которым он получает доступ, являются о</w:t>
      </w:r>
      <w:r>
        <w:rPr>
          <w:color w:val="000000"/>
          <w:sz w:val="22"/>
          <w:szCs w:val="22"/>
          <w:highlight w:val="white"/>
        </w:rPr>
        <w:t xml:space="preserve">бъектом исключительного права ЧОУ ДПО «1С-ОБРАЗОВАНИЕ» (по тексту также как «Правообладатель»), защищаются законодательством об интеллектуальной собственности и прочими соответствующими российскими и международными законами. Использование 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и онлай</w:t>
      </w:r>
      <w:r>
        <w:rPr>
          <w:color w:val="000000"/>
          <w:sz w:val="22"/>
          <w:szCs w:val="22"/>
          <w:highlight w:val="white"/>
        </w:rPr>
        <w:t>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способами, электронных методических материалов, прямо не обозначенными в п. 1.1. Договора, является нарушением исключительного права Правообладателя и настоящего Договора.</w:t>
      </w:r>
    </w:p>
    <w:p w14:paraId="00000018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2.11. </w:t>
      </w:r>
      <w:proofErr w:type="gramStart"/>
      <w:r>
        <w:rPr>
          <w:color w:val="000000"/>
          <w:sz w:val="22"/>
          <w:szCs w:val="22"/>
          <w:highlight w:val="white"/>
        </w:rPr>
        <w:t>Пользователь уведомлен и согласен с тем, что Лицензиат не несет от</w:t>
      </w:r>
      <w:r>
        <w:rPr>
          <w:color w:val="000000"/>
          <w:sz w:val="22"/>
          <w:szCs w:val="22"/>
          <w:highlight w:val="white"/>
        </w:rPr>
        <w:t xml:space="preserve">ветственности за возможный перенос сроков предоставления доступа к 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>, электронным методическим материалам, возникший не по вине последнего (</w:t>
      </w:r>
      <w:proofErr w:type="spellStart"/>
      <w:r>
        <w:rPr>
          <w:color w:val="000000"/>
          <w:sz w:val="22"/>
          <w:szCs w:val="22"/>
          <w:highlight w:val="white"/>
        </w:rPr>
        <w:t>в.т.ч</w:t>
      </w:r>
      <w:proofErr w:type="spellEnd"/>
      <w:r>
        <w:rPr>
          <w:color w:val="000000"/>
          <w:sz w:val="22"/>
          <w:szCs w:val="22"/>
          <w:highlight w:val="white"/>
        </w:rPr>
        <w:t>. по причинам технологического характера: профилактические работы, обновление програ</w:t>
      </w:r>
      <w:r>
        <w:rPr>
          <w:color w:val="000000"/>
          <w:sz w:val="22"/>
          <w:szCs w:val="22"/>
          <w:highlight w:val="white"/>
        </w:rPr>
        <w:t xml:space="preserve">ммного или аппаратного обеспечения </w:t>
      </w:r>
      <w:proofErr w:type="spellStart"/>
      <w:r>
        <w:rPr>
          <w:color w:val="000000"/>
          <w:sz w:val="22"/>
          <w:szCs w:val="22"/>
          <w:highlight w:val="white"/>
        </w:rPr>
        <w:t>и.т.п</w:t>
      </w:r>
      <w:proofErr w:type="spellEnd"/>
      <w:r>
        <w:rPr>
          <w:color w:val="000000"/>
          <w:sz w:val="22"/>
          <w:szCs w:val="22"/>
          <w:highlight w:val="white"/>
        </w:rPr>
        <w:t>.), а также за последствия в виде невозможности получения Пользователем доступа по истечении сроков, установленных</w:t>
      </w:r>
      <w:proofErr w:type="gramEnd"/>
      <w:r>
        <w:rPr>
          <w:color w:val="000000"/>
          <w:sz w:val="22"/>
          <w:szCs w:val="22"/>
          <w:highlight w:val="white"/>
        </w:rPr>
        <w:t xml:space="preserve"> для получения доступа к ним.</w:t>
      </w:r>
    </w:p>
    <w:p w14:paraId="00000019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2.12. Пользователь обязуется незамедлительно сообщить о случаях утери ли</w:t>
      </w:r>
      <w:r>
        <w:rPr>
          <w:color w:val="000000"/>
          <w:sz w:val="22"/>
          <w:szCs w:val="22"/>
          <w:highlight w:val="white"/>
        </w:rPr>
        <w:t>бо хищения пароля доступа к личной информации Пользователя на сайте Лицензиата.</w:t>
      </w:r>
    </w:p>
    <w:p w14:paraId="0000001A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2.13. Пользователь подтверждает, что он ознакомился с программой обучения по </w:t>
      </w:r>
      <w:proofErr w:type="gramStart"/>
      <w:r>
        <w:rPr>
          <w:color w:val="000000"/>
          <w:sz w:val="22"/>
          <w:szCs w:val="22"/>
          <w:highlight w:val="white"/>
        </w:rPr>
        <w:t>выбранному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вебинару</w:t>
      </w:r>
      <w:proofErr w:type="spellEnd"/>
      <w:r>
        <w:rPr>
          <w:color w:val="000000"/>
          <w:sz w:val="22"/>
          <w:szCs w:val="22"/>
          <w:highlight w:val="white"/>
        </w:rPr>
        <w:t>/онлайн-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вебинару</w:t>
      </w:r>
      <w:proofErr w:type="spellEnd"/>
      <w:r>
        <w:rPr>
          <w:color w:val="000000"/>
          <w:sz w:val="22"/>
          <w:szCs w:val="22"/>
          <w:highlight w:val="white"/>
        </w:rPr>
        <w:t>, представленному на сайте Лицензиата. Правообладатель оставляет</w:t>
      </w:r>
      <w:r>
        <w:rPr>
          <w:color w:val="000000"/>
          <w:sz w:val="22"/>
          <w:szCs w:val="22"/>
          <w:highlight w:val="white"/>
        </w:rPr>
        <w:t xml:space="preserve"> за собой право вносить изменения в программу 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>/онлайн-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>. В случае внесения изменений, не влияющих на существо программы, уведомление об этом Пользователя не  является обязательным, и Пользователь соглашается с тем, что он самостоятельно бу</w:t>
      </w:r>
      <w:r>
        <w:rPr>
          <w:color w:val="000000"/>
          <w:sz w:val="22"/>
          <w:szCs w:val="22"/>
          <w:highlight w:val="white"/>
        </w:rPr>
        <w:t>дет отслеживать такие изменения в программе на сайте Лицензиата или на сайте Правообладателя.</w:t>
      </w:r>
    </w:p>
    <w:p w14:paraId="0000001B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2.14. Пользователь ознакомлен и согласен с тем, что изготовление видеозаписей и электронных методических материалов в отношении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осуществляется по</w:t>
      </w:r>
      <w:r>
        <w:rPr>
          <w:color w:val="000000"/>
          <w:sz w:val="22"/>
          <w:szCs w:val="22"/>
          <w:highlight w:val="white"/>
        </w:rPr>
        <w:t xml:space="preserve"> усмотрению Правообладателя. В случае, когда видеозаписи на соответствующие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Правообладателем не изготавливаются и, соответственно, Лицензиату не передаются, Пользователь </w:t>
      </w:r>
      <w:r>
        <w:rPr>
          <w:color w:val="000000"/>
          <w:sz w:val="22"/>
          <w:szCs w:val="22"/>
          <w:highlight w:val="white"/>
        </w:rPr>
        <w:lastRenderedPageBreak/>
        <w:t>получает неисключительное право на контент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(видео-, ау</w:t>
      </w:r>
      <w:r>
        <w:rPr>
          <w:color w:val="000000"/>
          <w:sz w:val="22"/>
          <w:szCs w:val="22"/>
          <w:highlight w:val="white"/>
        </w:rPr>
        <w:t>ди</w:t>
      </w:r>
      <w:proofErr w:type="gramStart"/>
      <w:r>
        <w:rPr>
          <w:color w:val="000000"/>
          <w:sz w:val="22"/>
          <w:szCs w:val="22"/>
          <w:highlight w:val="white"/>
        </w:rPr>
        <w:t>о-</w:t>
      </w:r>
      <w:proofErr w:type="gramEnd"/>
      <w:r>
        <w:rPr>
          <w:color w:val="000000"/>
          <w:sz w:val="22"/>
          <w:szCs w:val="22"/>
          <w:highlight w:val="white"/>
        </w:rPr>
        <w:t>, текстовые и другие файлы) на период проведения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в режиме реального времени (п. 3.3. </w:t>
      </w:r>
      <w:proofErr w:type="gramStart"/>
      <w:r>
        <w:rPr>
          <w:color w:val="000000"/>
          <w:sz w:val="22"/>
          <w:szCs w:val="22"/>
          <w:highlight w:val="white"/>
        </w:rPr>
        <w:t>Договора).</w:t>
      </w:r>
      <w:proofErr w:type="gramEnd"/>
    </w:p>
    <w:p w14:paraId="0000001C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2.15. Пользователь обязуется использовать 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>,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и электронные методические материалы к ним исключительно в целях обучения в соответствии с условиями, определенными в настоящем Договоре, не копировать их (если иное не предусмотрено Догов</w:t>
      </w:r>
      <w:r>
        <w:rPr>
          <w:color w:val="000000"/>
          <w:sz w:val="22"/>
          <w:szCs w:val="22"/>
          <w:highlight w:val="white"/>
        </w:rPr>
        <w:t>ором), не передавать третьим лицам и любым иным способом не выходить за пределы использования, указанные в п. 1.1. Договора.</w:t>
      </w:r>
    </w:p>
    <w:p w14:paraId="0000001D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2.16. Пользователь обязуется соблюдать установленные действующим законодательством запреты на обход технических средств защиты </w:t>
      </w:r>
      <w:proofErr w:type="gramStart"/>
      <w:r>
        <w:rPr>
          <w:color w:val="000000"/>
          <w:sz w:val="22"/>
          <w:szCs w:val="22"/>
          <w:highlight w:val="white"/>
        </w:rPr>
        <w:t>авто</w:t>
      </w:r>
      <w:r>
        <w:rPr>
          <w:color w:val="000000"/>
          <w:sz w:val="22"/>
          <w:szCs w:val="22"/>
          <w:highlight w:val="white"/>
        </w:rPr>
        <w:t>рского</w:t>
      </w:r>
      <w:proofErr w:type="gramEnd"/>
      <w:r>
        <w:rPr>
          <w:color w:val="000000"/>
          <w:sz w:val="22"/>
          <w:szCs w:val="22"/>
          <w:highlight w:val="white"/>
        </w:rPr>
        <w:t xml:space="preserve"> и смежных прав.</w:t>
      </w:r>
    </w:p>
    <w:p w14:paraId="0000001E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</w:p>
    <w:p w14:paraId="0000001F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center"/>
        <w:rPr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 xml:space="preserve">3. ОСОБЕННОСТИ ПРЕДОСТАВЛЕНИЯ ДОСТУПА К ВЕБИНАРАМ, ОНЛАЙН-ВЕБИНАРАМ И ЭЛЕКТРОННЫМ МЕТОДИЧЕСКИМ МАТЕРИАЛАМ К НИМ </w:t>
      </w:r>
      <w:r>
        <w:rPr>
          <w:rFonts w:ascii="Arimo" w:eastAsia="Arimo" w:hAnsi="Arimo" w:cs="Arimo"/>
          <w:color w:val="000000"/>
          <w:sz w:val="22"/>
          <w:szCs w:val="22"/>
          <w:highlight w:val="white"/>
        </w:rPr>
        <w:br/>
      </w:r>
    </w:p>
    <w:p w14:paraId="00000020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3.1. Доступ к 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Пользователь получает через личный кабинет, зарегистрированный на сайте Лиц</w:t>
      </w:r>
      <w:r>
        <w:rPr>
          <w:color w:val="000000"/>
          <w:sz w:val="22"/>
          <w:szCs w:val="22"/>
          <w:highlight w:val="white"/>
        </w:rPr>
        <w:t xml:space="preserve">ензиата с помощью логина и пароля, предоставленного Лицензиатом, если иное не предусмотрено настоящим разделом. </w:t>
      </w:r>
    </w:p>
    <w:p w14:paraId="00000021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center"/>
        <w:rPr>
          <w:color w:val="000000"/>
          <w:sz w:val="22"/>
          <w:szCs w:val="22"/>
          <w:highlight w:val="white"/>
        </w:rPr>
      </w:pPr>
    </w:p>
    <w:p w14:paraId="00000022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3.2. Видеозапись 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, электронные методические материалы, если они предусмотрены для данного 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, доступны для конечного пользователя в личном кабинете в течение 90 (девяносто) календарных дней </w:t>
      </w:r>
      <w:proofErr w:type="gramStart"/>
      <w:r>
        <w:rPr>
          <w:color w:val="000000"/>
          <w:sz w:val="22"/>
          <w:szCs w:val="22"/>
          <w:highlight w:val="white"/>
        </w:rPr>
        <w:t>с даты оплаты</w:t>
      </w:r>
      <w:proofErr w:type="gramEnd"/>
      <w:r>
        <w:rPr>
          <w:color w:val="000000"/>
          <w:sz w:val="22"/>
          <w:szCs w:val="22"/>
          <w:highlight w:val="white"/>
        </w:rPr>
        <w:t xml:space="preserve"> (срок, на который Пользователю предост</w:t>
      </w:r>
      <w:r>
        <w:rPr>
          <w:color w:val="000000"/>
          <w:sz w:val="22"/>
          <w:szCs w:val="22"/>
          <w:highlight w:val="white"/>
        </w:rPr>
        <w:t xml:space="preserve">авляется неисключительное право использования 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). При возникновении у конечного пользователя вопросов относительно содержания 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он вправе задать его в течение указанного выше срока, отправив запрос на электронную почту edu@1c.ru. </w:t>
      </w:r>
    </w:p>
    <w:p w14:paraId="00000023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</w:p>
    <w:p w14:paraId="00000024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3.3. Досту</w:t>
      </w:r>
      <w:r>
        <w:rPr>
          <w:color w:val="000000"/>
          <w:sz w:val="22"/>
          <w:szCs w:val="22"/>
          <w:highlight w:val="white"/>
        </w:rPr>
        <w:t>п к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(видео-, ауди</w:t>
      </w:r>
      <w:proofErr w:type="gramStart"/>
      <w:r>
        <w:rPr>
          <w:color w:val="000000"/>
          <w:sz w:val="22"/>
          <w:szCs w:val="22"/>
          <w:highlight w:val="white"/>
        </w:rPr>
        <w:t>о-</w:t>
      </w:r>
      <w:proofErr w:type="gramEnd"/>
      <w:r>
        <w:rPr>
          <w:color w:val="000000"/>
          <w:sz w:val="22"/>
          <w:szCs w:val="22"/>
          <w:highlight w:val="white"/>
        </w:rPr>
        <w:t xml:space="preserve">, текстовым и другим файлам в режиме реального времени) предоставляется согласно расписанию на сайте Правообладателя </w:t>
      </w:r>
      <w:hyperlink r:id="rId8">
        <w:r>
          <w:rPr>
            <w:color w:val="000000"/>
            <w:sz w:val="22"/>
            <w:szCs w:val="22"/>
            <w:highlight w:val="white"/>
            <w:u w:val="single"/>
          </w:rPr>
          <w:t>https://uc1.1c.ru/</w:t>
        </w:r>
      </w:hyperlink>
      <w:r>
        <w:rPr>
          <w:color w:val="000000"/>
          <w:sz w:val="22"/>
          <w:szCs w:val="22"/>
          <w:highlight w:val="white"/>
        </w:rPr>
        <w:t>, информация о чем также размещается на сайте Л</w:t>
      </w:r>
      <w:r>
        <w:rPr>
          <w:color w:val="000000"/>
          <w:sz w:val="22"/>
          <w:szCs w:val="22"/>
          <w:highlight w:val="white"/>
        </w:rPr>
        <w:t>ицензиата. Регистрация личного кабинета для получения доступа к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не требуется – Пользователь может оставить анкету-заявку о приобретении доступа к </w:t>
      </w:r>
      <w:proofErr w:type="gramStart"/>
      <w:r>
        <w:rPr>
          <w:color w:val="000000"/>
          <w:sz w:val="22"/>
          <w:szCs w:val="22"/>
          <w:highlight w:val="white"/>
        </w:rPr>
        <w:t>соответствующему</w:t>
      </w:r>
      <w:proofErr w:type="gramEnd"/>
      <w:r>
        <w:rPr>
          <w:color w:val="000000"/>
          <w:sz w:val="22"/>
          <w:szCs w:val="22"/>
          <w:highlight w:val="white"/>
        </w:rPr>
        <w:t xml:space="preserve">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вебинару</w:t>
      </w:r>
      <w:proofErr w:type="spellEnd"/>
      <w:r>
        <w:rPr>
          <w:color w:val="000000"/>
          <w:sz w:val="22"/>
          <w:szCs w:val="22"/>
          <w:highlight w:val="white"/>
        </w:rPr>
        <w:t xml:space="preserve"> на сайте Лицензиата.</w:t>
      </w:r>
      <w:r>
        <w:rPr>
          <w:color w:val="000000"/>
          <w:sz w:val="22"/>
          <w:szCs w:val="22"/>
          <w:highlight w:val="white"/>
          <w:u w:val="single"/>
        </w:rPr>
        <w:t xml:space="preserve"> </w:t>
      </w:r>
      <w:r>
        <w:rPr>
          <w:color w:val="000000"/>
          <w:sz w:val="22"/>
          <w:szCs w:val="22"/>
          <w:highlight w:val="white"/>
        </w:rPr>
        <w:t>Пользователь получает доступ к онлайн-т</w:t>
      </w:r>
      <w:r>
        <w:rPr>
          <w:color w:val="000000"/>
          <w:sz w:val="22"/>
          <w:szCs w:val="22"/>
          <w:highlight w:val="white"/>
        </w:rPr>
        <w:t>рансляции соответствующего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не позднее 1 (одного) рабочего дня до даты начала онлайн-трансляции. Ссылка на онлайн-трансляцию направляется по адресу электронной почты Пользователя, указанному им в анкете-заявке на сайте Лицензиата. При возник</w:t>
      </w:r>
      <w:r>
        <w:rPr>
          <w:color w:val="000000"/>
          <w:sz w:val="22"/>
          <w:szCs w:val="22"/>
          <w:highlight w:val="white"/>
        </w:rPr>
        <w:t>новении у Пользователя вопросов относительно содержания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он вправе задать его с помощью онлайн-чата, во время онлайн-трансляции. </w:t>
      </w:r>
    </w:p>
    <w:p w14:paraId="00000025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Если Пользователь хочет получить доступ к видеозаписи прошедшей онлайн-трансляции, электронным методическим мат</w:t>
      </w:r>
      <w:r>
        <w:rPr>
          <w:color w:val="000000"/>
          <w:sz w:val="22"/>
          <w:szCs w:val="22"/>
          <w:highlight w:val="white"/>
        </w:rPr>
        <w:t xml:space="preserve">ериалам, ему необходимо завести личный кабинет на сайте Лицензиата - видеозапись будет доступна в течение 90 календарных дней с даты регистрации личного кабинета -, при этом личный кабинет предоставляется один раз </w:t>
      </w:r>
      <w:proofErr w:type="gramStart"/>
      <w:r>
        <w:rPr>
          <w:color w:val="000000"/>
          <w:sz w:val="22"/>
          <w:szCs w:val="22"/>
          <w:highlight w:val="white"/>
        </w:rPr>
        <w:t>под</w:t>
      </w:r>
      <w:proofErr w:type="gramEnd"/>
      <w:r>
        <w:rPr>
          <w:color w:val="000000"/>
          <w:sz w:val="22"/>
          <w:szCs w:val="22"/>
          <w:highlight w:val="white"/>
        </w:rPr>
        <w:t xml:space="preserve"> конкретный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</w:t>
      </w:r>
      <w:proofErr w:type="spellEnd"/>
      <w:r>
        <w:rPr>
          <w:color w:val="000000"/>
          <w:sz w:val="22"/>
          <w:szCs w:val="22"/>
          <w:highlight w:val="white"/>
        </w:rPr>
        <w:t xml:space="preserve">. </w:t>
      </w:r>
      <w:proofErr w:type="gramStart"/>
      <w:r>
        <w:rPr>
          <w:color w:val="000000"/>
          <w:sz w:val="22"/>
          <w:szCs w:val="22"/>
          <w:highlight w:val="white"/>
        </w:rPr>
        <w:t>При этом из</w:t>
      </w:r>
      <w:r>
        <w:rPr>
          <w:color w:val="000000"/>
          <w:sz w:val="22"/>
          <w:szCs w:val="22"/>
          <w:highlight w:val="white"/>
        </w:rPr>
        <w:t>готовление видеозаписей и электронных методических материалов в отношении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осуществляется по усмотрению Правообладателя (п. 2.14.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gramStart"/>
      <w:r>
        <w:rPr>
          <w:color w:val="000000"/>
          <w:sz w:val="22"/>
          <w:szCs w:val="22"/>
          <w:highlight w:val="white"/>
        </w:rPr>
        <w:t xml:space="preserve">Договора). </w:t>
      </w:r>
      <w:proofErr w:type="gramEnd"/>
    </w:p>
    <w:p w14:paraId="00000026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  <w:u w:val="single"/>
        </w:rPr>
      </w:pPr>
      <w:r>
        <w:rPr>
          <w:color w:val="000000"/>
          <w:sz w:val="22"/>
          <w:szCs w:val="22"/>
          <w:highlight w:val="white"/>
        </w:rPr>
        <w:t>В случае, когда видеозаписи на соответствующие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вебинары</w:t>
      </w:r>
      <w:proofErr w:type="spellEnd"/>
      <w:r>
        <w:rPr>
          <w:color w:val="000000"/>
          <w:sz w:val="22"/>
          <w:szCs w:val="22"/>
          <w:highlight w:val="white"/>
        </w:rPr>
        <w:t xml:space="preserve"> Правообладателем не изготавливаются</w:t>
      </w:r>
      <w:r>
        <w:rPr>
          <w:color w:val="000000"/>
          <w:sz w:val="22"/>
          <w:szCs w:val="22"/>
          <w:highlight w:val="white"/>
        </w:rPr>
        <w:t xml:space="preserve"> и, соответственно, Лицензиату не передаются, Пользователь получает неисключительное право на использование контента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(видео-, ауди</w:t>
      </w:r>
      <w:proofErr w:type="gramStart"/>
      <w:r>
        <w:rPr>
          <w:color w:val="000000"/>
          <w:sz w:val="22"/>
          <w:szCs w:val="22"/>
          <w:highlight w:val="white"/>
        </w:rPr>
        <w:t>о-</w:t>
      </w:r>
      <w:proofErr w:type="gramEnd"/>
      <w:r>
        <w:rPr>
          <w:color w:val="000000"/>
          <w:sz w:val="22"/>
          <w:szCs w:val="22"/>
          <w:highlight w:val="white"/>
        </w:rPr>
        <w:t>, текстовых и других файлов) на период проведения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в режиме реального времени. В случае предо</w:t>
      </w:r>
      <w:r>
        <w:rPr>
          <w:color w:val="000000"/>
          <w:sz w:val="22"/>
          <w:szCs w:val="22"/>
          <w:highlight w:val="white"/>
        </w:rPr>
        <w:t>ставления Пользователю видеозаписи прошедшего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</w:t>
      </w:r>
      <w:proofErr w:type="spellEnd"/>
      <w:r>
        <w:rPr>
          <w:color w:val="000000"/>
          <w:sz w:val="22"/>
          <w:szCs w:val="22"/>
          <w:highlight w:val="white"/>
        </w:rPr>
        <w:t xml:space="preserve"> и электронных методических материалов к нему срок, на который Пользователь получает неисключительное право их использования, составляет 90 дней с даты, определяемой согласно абзацу выше.</w:t>
      </w:r>
    </w:p>
    <w:p w14:paraId="00000027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</w:p>
    <w:p w14:paraId="00000028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3.4. Видеозаписи 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>,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>, электронные методические материалы, программное обеспечение, к которым Пользователь получил доступ, могут быть воспроизведены в памяти только одного вычислительного устройства, принадлежащего Пользователю, и ис</w:t>
      </w:r>
      <w:r>
        <w:rPr>
          <w:color w:val="000000"/>
          <w:sz w:val="22"/>
          <w:szCs w:val="22"/>
          <w:highlight w:val="white"/>
        </w:rPr>
        <w:t xml:space="preserve">пользованы по прямому назначению (т.е. исключительно в целях обучения). Пользователю запрещается воспроизводить (загружать) их на иные устройства, осуществлять распространение </w:t>
      </w:r>
      <w:proofErr w:type="spellStart"/>
      <w:r>
        <w:rPr>
          <w:color w:val="000000"/>
          <w:sz w:val="22"/>
          <w:szCs w:val="22"/>
          <w:highlight w:val="white"/>
        </w:rPr>
        <w:t>и.т.д</w:t>
      </w:r>
      <w:proofErr w:type="spellEnd"/>
      <w:r>
        <w:rPr>
          <w:color w:val="000000"/>
          <w:sz w:val="22"/>
          <w:szCs w:val="22"/>
          <w:highlight w:val="white"/>
        </w:rPr>
        <w:t>. Никакие иные права на использование указанных выше объектов интеллектуаль</w:t>
      </w:r>
      <w:r>
        <w:rPr>
          <w:color w:val="000000"/>
          <w:sz w:val="22"/>
          <w:szCs w:val="22"/>
          <w:highlight w:val="white"/>
        </w:rPr>
        <w:t xml:space="preserve">ной собственности Пользователь не </w:t>
      </w:r>
      <w:r>
        <w:rPr>
          <w:color w:val="000000"/>
          <w:sz w:val="22"/>
          <w:szCs w:val="22"/>
          <w:highlight w:val="white"/>
        </w:rPr>
        <w:lastRenderedPageBreak/>
        <w:t xml:space="preserve">получает. Пользователю предоставляется право воспроизведения (загрузки в память неограниченного количества устройств) следующих объектов: презентаций, практических заданий в формате </w:t>
      </w:r>
      <w:proofErr w:type="spellStart"/>
      <w:r>
        <w:rPr>
          <w:color w:val="000000"/>
          <w:sz w:val="22"/>
          <w:szCs w:val="22"/>
          <w:highlight w:val="white"/>
        </w:rPr>
        <w:t>doc</w:t>
      </w:r>
      <w:proofErr w:type="spellEnd"/>
      <w:r>
        <w:rPr>
          <w:color w:val="000000"/>
          <w:sz w:val="22"/>
          <w:szCs w:val="22"/>
          <w:highlight w:val="white"/>
        </w:rPr>
        <w:t>., файлов с инструкциями, при этом По</w:t>
      </w:r>
      <w:r>
        <w:rPr>
          <w:color w:val="000000"/>
          <w:sz w:val="22"/>
          <w:szCs w:val="22"/>
          <w:highlight w:val="white"/>
        </w:rPr>
        <w:t>льзователь не имеет право передавать их третьим лицам и обязуется использовать их только в целях собственного обучения.</w:t>
      </w:r>
      <w:r>
        <w:rPr>
          <w:color w:val="000000"/>
          <w:sz w:val="22"/>
          <w:szCs w:val="22"/>
          <w:highlight w:val="white"/>
        </w:rPr>
        <w:br/>
      </w:r>
    </w:p>
    <w:p w14:paraId="00000029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3.5. По истечении срока, на который Пользователю предоставляется право использования результатов интеллектуальной деятельности по Догов</w:t>
      </w:r>
      <w:r>
        <w:rPr>
          <w:color w:val="000000"/>
          <w:sz w:val="22"/>
          <w:szCs w:val="22"/>
          <w:highlight w:val="white"/>
        </w:rPr>
        <w:t xml:space="preserve">ору, доступ к ним прекращается со стороны Лицензиата, Пользователь не имеет права далее использовать данные результаты интеллектуальной деятельности. </w:t>
      </w:r>
    </w:p>
    <w:p w14:paraId="0000002A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3.6. Пользователь ознакомлен с тем, что по письменному распоряжению Правообладателя Лицензиат вправе прио</w:t>
      </w:r>
      <w:r>
        <w:rPr>
          <w:color w:val="000000"/>
          <w:sz w:val="22"/>
          <w:szCs w:val="22"/>
          <w:highlight w:val="white"/>
        </w:rPr>
        <w:t>становить/прекратить предоставление доступа к результатам интеллектуальной деятельности по Договору в случае возникновения у Правообладателя разумных оснований считать, что его исключительное право нарушается со стороны Пользователей или третьих лиц при по</w:t>
      </w:r>
      <w:r>
        <w:rPr>
          <w:color w:val="000000"/>
          <w:sz w:val="22"/>
          <w:szCs w:val="22"/>
          <w:highlight w:val="white"/>
        </w:rPr>
        <w:t>собничестве Пользователя. В этом случае ни Правообладатель, ни Лицензиат не несут ответственности за возможные убытки Пользователя, а суммы лицензионного вознаграждения, уплаченные Пользователем за предоставление неисключительного права на данные результат</w:t>
      </w:r>
      <w:r>
        <w:rPr>
          <w:color w:val="000000"/>
          <w:sz w:val="22"/>
          <w:szCs w:val="22"/>
          <w:highlight w:val="white"/>
        </w:rPr>
        <w:t xml:space="preserve">ы интеллектуальной деятельности, Пользователю не возвращаются. </w:t>
      </w:r>
    </w:p>
    <w:p w14:paraId="0000002B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80"/>
        </w:tabs>
        <w:spacing w:before="60" w:after="60"/>
        <w:jc w:val="both"/>
        <w:rPr>
          <w:color w:val="000000"/>
          <w:sz w:val="22"/>
          <w:szCs w:val="22"/>
          <w:highlight w:val="white"/>
        </w:rPr>
      </w:pPr>
    </w:p>
    <w:p w14:paraId="0000002C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4. СРОК ДЕЙСТВИЯ ДОГОВОРА</w:t>
      </w:r>
    </w:p>
    <w:p w14:paraId="0000002D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rPr>
          <w:b/>
          <w:color w:val="000000"/>
          <w:sz w:val="22"/>
          <w:szCs w:val="22"/>
          <w:highlight w:val="white"/>
        </w:rPr>
      </w:pPr>
    </w:p>
    <w:p w14:paraId="0000002E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4.1. Настоящий Договор вступает в силу с момента акцепта оферты на сайте Лицензиата и действует в течение 1 (одного) года. Прекращение Договора не освобождает Сторон от ответственности за нарушение обязательств, возникших во время его исполнения.</w:t>
      </w:r>
    </w:p>
    <w:p w14:paraId="0000002F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Срок дейс</w:t>
      </w:r>
      <w:r>
        <w:rPr>
          <w:color w:val="000000"/>
          <w:sz w:val="22"/>
          <w:szCs w:val="22"/>
          <w:highlight w:val="white"/>
        </w:rPr>
        <w:t>твия Договора автоматически продлевается на каждый последующий год при условии отсутствия уведомления любой из Сторон о расторжении Договора, направляемого не позднее 30 (тридцати) дней до истечения срока действия Договора.</w:t>
      </w:r>
    </w:p>
    <w:p w14:paraId="00000030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4.2. Каждая из Сторон может в од</w:t>
      </w:r>
      <w:r>
        <w:rPr>
          <w:color w:val="000000"/>
          <w:sz w:val="22"/>
          <w:szCs w:val="22"/>
          <w:highlight w:val="white"/>
        </w:rPr>
        <w:t>ностороннем порядке отказаться от исполнения Договора полностью или в части, предварительно уведомив другую Сторону о своем намерении расторгнуть настоящий Договор не менее чем за 30 (тридцать) календарных дней до предполагаемой даты расторжения, указываем</w:t>
      </w:r>
      <w:r>
        <w:rPr>
          <w:color w:val="000000"/>
          <w:sz w:val="22"/>
          <w:szCs w:val="22"/>
          <w:highlight w:val="white"/>
        </w:rPr>
        <w:t xml:space="preserve">ой в уведомлении. Договор считается расторгнутым/измененным </w:t>
      </w:r>
      <w:proofErr w:type="gramStart"/>
      <w:r>
        <w:rPr>
          <w:color w:val="000000"/>
          <w:sz w:val="22"/>
          <w:szCs w:val="22"/>
          <w:highlight w:val="white"/>
        </w:rPr>
        <w:t>с даты получения</w:t>
      </w:r>
      <w:proofErr w:type="gramEnd"/>
      <w:r>
        <w:rPr>
          <w:color w:val="000000"/>
          <w:sz w:val="22"/>
          <w:szCs w:val="22"/>
          <w:highlight w:val="white"/>
        </w:rPr>
        <w:t xml:space="preserve"> уведомления Стороной-адресатом, но не ранее даты, указанной в уведомлении. </w:t>
      </w:r>
    </w:p>
    <w:p w14:paraId="00000031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4.3. Лицензиат вправе в одностороннем порядке отказаться от исполнения Договора полностью или в части, направив уведомление Пользователю, в случае нарушения Пользователем условий настоящего Договора, </w:t>
      </w:r>
      <w:proofErr w:type="spellStart"/>
      <w:r>
        <w:rPr>
          <w:color w:val="000000"/>
          <w:sz w:val="22"/>
          <w:szCs w:val="22"/>
          <w:highlight w:val="white"/>
        </w:rPr>
        <w:t>в.т.ч</w:t>
      </w:r>
      <w:proofErr w:type="spellEnd"/>
      <w:r>
        <w:rPr>
          <w:color w:val="000000"/>
          <w:sz w:val="22"/>
          <w:szCs w:val="22"/>
          <w:highlight w:val="white"/>
        </w:rPr>
        <w:t>. в случае нарушения Пользователем или третьими лиц</w:t>
      </w:r>
      <w:r>
        <w:rPr>
          <w:color w:val="000000"/>
          <w:sz w:val="22"/>
          <w:szCs w:val="22"/>
          <w:highlight w:val="white"/>
        </w:rPr>
        <w:t>ами при пособничестве Пользователя исключительного права на результаты интеллектуальной деятельности Правообладателя в рамках настоящего Договора. Договор считается расторгнутым/измененным с даты, указанной в уведомлении Лицензиата.</w:t>
      </w:r>
    </w:p>
    <w:p w14:paraId="00000032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4.4. Лицензиат оставляе</w:t>
      </w:r>
      <w:r>
        <w:rPr>
          <w:color w:val="000000"/>
          <w:sz w:val="22"/>
          <w:szCs w:val="22"/>
          <w:highlight w:val="white"/>
        </w:rPr>
        <w:t>т за собой право внести изменения в условия настоящего Договора (оферты) и/или отозвать оферту в любой момент по своему усмотрению. В случае внесения Лицензиатом изменений в оферту, такие изменения вступают в силу с момента опубликования, если иной срок вс</w:t>
      </w:r>
      <w:r>
        <w:rPr>
          <w:color w:val="000000"/>
          <w:sz w:val="22"/>
          <w:szCs w:val="22"/>
          <w:highlight w:val="white"/>
        </w:rPr>
        <w:t>тупления изменений в силу не определен дополнительно при их опубликовании. Факт удаления оферты с сайта означает отзыв публичной оферты. Лицензиат не будет связан обязательствами по заключению новых договоров после удаления оферты с сайта.</w:t>
      </w:r>
    </w:p>
    <w:p w14:paraId="00000033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4.5. Взаимодейст</w:t>
      </w:r>
      <w:r>
        <w:rPr>
          <w:color w:val="000000"/>
          <w:sz w:val="22"/>
          <w:szCs w:val="22"/>
          <w:highlight w:val="white"/>
        </w:rPr>
        <w:t xml:space="preserve">вие Сторон по Договору осуществляется с помощью сайта Лицензиата, а также электронной почты. </w:t>
      </w:r>
      <w:proofErr w:type="gramStart"/>
      <w:r>
        <w:rPr>
          <w:color w:val="000000"/>
          <w:sz w:val="22"/>
          <w:szCs w:val="22"/>
          <w:highlight w:val="white"/>
        </w:rPr>
        <w:t>Юридически значимые сообщения в связи с изменением/расторжением настоящего Договора (кроме случаев по п. 4.4.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gramStart"/>
      <w:r>
        <w:rPr>
          <w:color w:val="000000"/>
          <w:sz w:val="22"/>
          <w:szCs w:val="22"/>
          <w:highlight w:val="white"/>
        </w:rPr>
        <w:t>Договора) имеют юридическую силу при условии направле</w:t>
      </w:r>
      <w:r>
        <w:rPr>
          <w:color w:val="000000"/>
          <w:sz w:val="22"/>
          <w:szCs w:val="22"/>
          <w:highlight w:val="white"/>
        </w:rPr>
        <w:t>ния их бумажных оригиналов заказными почтовыми отправлениями по почтовым адресам Сторон.</w:t>
      </w:r>
      <w:proofErr w:type="gramEnd"/>
      <w:r>
        <w:rPr>
          <w:color w:val="000000"/>
          <w:sz w:val="22"/>
          <w:szCs w:val="22"/>
          <w:highlight w:val="white"/>
        </w:rPr>
        <w:t xml:space="preserve"> Сведения о почтовом адресе, адресе электронной почты и иные реквизиты Пользователя заполняются и своевременно обновляются последним в личном кабинете на сайте Лицензиа</w:t>
      </w:r>
      <w:r>
        <w:rPr>
          <w:color w:val="000000"/>
          <w:sz w:val="22"/>
          <w:szCs w:val="22"/>
          <w:highlight w:val="white"/>
        </w:rPr>
        <w:t>та.</w:t>
      </w:r>
    </w:p>
    <w:p w14:paraId="12ECB1BD" w14:textId="77777777" w:rsidR="00BC4207" w:rsidRDefault="00BC42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</w:p>
    <w:p w14:paraId="1D6B4D4B" w14:textId="77777777" w:rsidR="00BC4207" w:rsidRDefault="00BC42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</w:p>
    <w:p w14:paraId="3881017A" w14:textId="77777777" w:rsidR="00BC4207" w:rsidRDefault="00BC42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</w:p>
    <w:p w14:paraId="00000034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lastRenderedPageBreak/>
        <w:t>5. СТОИМОСТЬ И ПОРЯДОК РАСЧЕТОВ</w:t>
      </w:r>
    </w:p>
    <w:p w14:paraId="00000035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</w:p>
    <w:p w14:paraId="00000036" w14:textId="3C476F9C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5.1. Все суммы в настоящем Договоре фиксируются и рассчитываются в рублях. Расчет вознаграждения Лицензиата производится в рублях. Вознаграждение за предоставление неисключительного права на результаты интеллектуальной деятельности по Договору </w:t>
      </w:r>
      <w:r w:rsidR="00BC4207">
        <w:rPr>
          <w:color w:val="000000"/>
          <w:sz w:val="22"/>
          <w:szCs w:val="22"/>
          <w:highlight w:val="white"/>
        </w:rPr>
        <w:t>НДС не облагается.</w:t>
      </w:r>
      <w:r>
        <w:rPr>
          <w:color w:val="000000"/>
          <w:sz w:val="22"/>
          <w:szCs w:val="22"/>
          <w:highlight w:val="white"/>
        </w:rPr>
        <w:t xml:space="preserve"> </w:t>
      </w:r>
    </w:p>
    <w:p w14:paraId="00000037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5.2. Доступ к 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оплачивается Пользователем по ценам, опубликованным на сайте Лицензиата, на условиях предварительной оплаты и на основании счета Лицензиата. </w:t>
      </w:r>
    </w:p>
    <w:p w14:paraId="00000038" w14:textId="3AABF116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5.3. Оплата производится Пользователем в российских рублях с помощью сервиса</w:t>
      </w:r>
      <w:r w:rsidR="00BC4207">
        <w:rPr>
          <w:color w:val="000000"/>
          <w:sz w:val="22"/>
          <w:szCs w:val="22"/>
          <w:highlight w:val="white"/>
        </w:rPr>
        <w:t xml:space="preserve"> </w:t>
      </w:r>
      <w:r w:rsidR="00BC4207">
        <w:rPr>
          <w:color w:val="000000"/>
          <w:sz w:val="22"/>
          <w:szCs w:val="22"/>
          <w:highlight w:val="white"/>
          <w:lang w:val="en-US"/>
        </w:rPr>
        <w:t>ROBOKASSA</w:t>
      </w:r>
      <w:r w:rsidR="00BC4207" w:rsidRPr="00BC4207">
        <w:rPr>
          <w:color w:val="000000"/>
          <w:sz w:val="22"/>
          <w:szCs w:val="22"/>
          <w:highlight w:val="white"/>
        </w:rPr>
        <w:t>.</w:t>
      </w:r>
      <w:r>
        <w:rPr>
          <w:color w:val="000000"/>
          <w:sz w:val="22"/>
          <w:szCs w:val="22"/>
          <w:highlight w:val="white"/>
        </w:rPr>
        <w:t xml:space="preserve"> </w:t>
      </w:r>
      <w:proofErr w:type="gramStart"/>
      <w:r>
        <w:rPr>
          <w:color w:val="000000"/>
          <w:sz w:val="22"/>
          <w:szCs w:val="22"/>
          <w:highlight w:val="white"/>
        </w:rPr>
        <w:t>Платеж считается</w:t>
      </w:r>
      <w:proofErr w:type="gramEnd"/>
      <w:r>
        <w:rPr>
          <w:color w:val="000000"/>
          <w:sz w:val="22"/>
          <w:szCs w:val="22"/>
          <w:highlight w:val="white"/>
        </w:rPr>
        <w:t xml:space="preserve"> произведенным с момента зачисления денежных средств на расчетный счет Лицензиата. Пользователь обязан учитывать тот факт, что оплата неисключительного п</w:t>
      </w:r>
      <w:r>
        <w:rPr>
          <w:color w:val="000000"/>
          <w:sz w:val="22"/>
          <w:szCs w:val="22"/>
          <w:highlight w:val="white"/>
        </w:rPr>
        <w:t xml:space="preserve">рава предполагает участие третьих лиц в расчетах между Лицензиатом и Пользователем, в </w:t>
      </w:r>
      <w:proofErr w:type="gramStart"/>
      <w:r>
        <w:rPr>
          <w:color w:val="000000"/>
          <w:sz w:val="22"/>
          <w:szCs w:val="22"/>
          <w:highlight w:val="white"/>
        </w:rPr>
        <w:t>связи</w:t>
      </w:r>
      <w:proofErr w:type="gramEnd"/>
      <w:r>
        <w:rPr>
          <w:color w:val="000000"/>
          <w:sz w:val="22"/>
          <w:szCs w:val="22"/>
          <w:highlight w:val="white"/>
        </w:rPr>
        <w:t xml:space="preserve"> с чем Лицензиат не может отвечать за действия или бездействие таких лиц. Вопросы безопасности, конфиденциальности персональных данных, величина комиссий и процентов</w:t>
      </w:r>
      <w:r>
        <w:rPr>
          <w:color w:val="000000"/>
          <w:sz w:val="22"/>
          <w:szCs w:val="22"/>
          <w:highlight w:val="white"/>
        </w:rPr>
        <w:t xml:space="preserve"> за перевод средств согласовываются Пользователем с этими третьими лицами самостоятельно и не являются предметом настоящего Договора.</w:t>
      </w:r>
    </w:p>
    <w:p w14:paraId="00000039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5.4. После получения оплаты Лицензиат выставляет Пользователю УПД, который тот подписывает и направляет Лицензиату в течен</w:t>
      </w:r>
      <w:r>
        <w:rPr>
          <w:color w:val="000000"/>
          <w:sz w:val="22"/>
          <w:szCs w:val="22"/>
          <w:highlight w:val="white"/>
        </w:rPr>
        <w:t xml:space="preserve">ие 2 (двух) рабочих дней. </w:t>
      </w:r>
    </w:p>
    <w:p w14:paraId="0000003A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6. ОТВЕТСТВЕННОСТЬ СТОРОН</w:t>
      </w:r>
      <w:r>
        <w:rPr>
          <w:rFonts w:ascii="Arimo" w:eastAsia="Arimo" w:hAnsi="Arimo" w:cs="Arimo"/>
          <w:color w:val="000000"/>
          <w:sz w:val="22"/>
          <w:szCs w:val="22"/>
          <w:highlight w:val="white"/>
        </w:rPr>
        <w:br/>
      </w:r>
    </w:p>
    <w:p w14:paraId="0000003B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6.1. В случае просрочки выплаты вознаграждения Лицензиат вправе потребовать выплаты неустойки в размере 0,1% (ноль целых одна десятая процента) за каждый день просрочки. </w:t>
      </w:r>
    </w:p>
    <w:p w14:paraId="0000003C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6.2. В остальном за невыполнени</w:t>
      </w:r>
      <w:r>
        <w:rPr>
          <w:color w:val="000000"/>
          <w:sz w:val="22"/>
          <w:szCs w:val="22"/>
          <w:highlight w:val="white"/>
        </w:rPr>
        <w:t>е или ненадлежащее выполнение обязательств по настоящему Договору Стороны несут друг перед другом ответственность в соответствии с действующим законодательством РФ и настоящим Договором.</w:t>
      </w:r>
    </w:p>
    <w:p w14:paraId="0000003D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6.3. В случае использования Лицензиатом результатов интеллектуальной </w:t>
      </w:r>
      <w:r>
        <w:rPr>
          <w:color w:val="000000"/>
          <w:sz w:val="22"/>
          <w:szCs w:val="22"/>
          <w:highlight w:val="white"/>
        </w:rPr>
        <w:t>деятельности по п. 1.1. Договора способами, не предусмотренными Договором, Лицензиат вправе требовать возмещения убытков Пользователем. Вместо возмещения убытков Лицензиат вправе требовать от Пользователя выплаты компенсации в размере 100 000 (сто тысяч) р</w:t>
      </w:r>
      <w:r>
        <w:rPr>
          <w:color w:val="000000"/>
          <w:sz w:val="22"/>
          <w:szCs w:val="22"/>
          <w:highlight w:val="white"/>
        </w:rPr>
        <w:t>ублей по каждому факту нарушения.</w:t>
      </w:r>
    </w:p>
    <w:p w14:paraId="0000003E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6.4. </w:t>
      </w:r>
      <w:proofErr w:type="gramStart"/>
      <w:r>
        <w:rPr>
          <w:color w:val="000000"/>
          <w:sz w:val="22"/>
          <w:szCs w:val="22"/>
          <w:highlight w:val="white"/>
        </w:rPr>
        <w:t>Стороны освобождаются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</w:t>
      </w:r>
      <w:r>
        <w:rPr>
          <w:color w:val="000000"/>
          <w:sz w:val="22"/>
          <w:szCs w:val="22"/>
          <w:highlight w:val="white"/>
        </w:rPr>
        <w:t>воднение, эпидемия или угроза ее распространения, землетрясение, другие стихийные действия, массовые отключения электроэнергии, забастовки, гражданские волнения, беспорядки, любые иные обстоятельства, которые могут повлиять на исполнение Лицензиатом Догово</w:t>
      </w:r>
      <w:r>
        <w:rPr>
          <w:color w:val="000000"/>
          <w:sz w:val="22"/>
          <w:szCs w:val="22"/>
          <w:highlight w:val="white"/>
        </w:rPr>
        <w:t>ра и неподконтрольные ему.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gramStart"/>
      <w:r>
        <w:rPr>
          <w:color w:val="000000"/>
          <w:sz w:val="22"/>
          <w:szCs w:val="22"/>
          <w:highlight w:val="white"/>
        </w:rPr>
        <w:t>В случае возникновения обстоятельств непреодолимой силы, непосредственно влияющих на исполнение Договора, Сторона, подвергшаяся действию таких обстоятельств, обязуется в кратчайшие сообщить о них другой Стороне с обоснованием нев</w:t>
      </w:r>
      <w:r>
        <w:rPr>
          <w:color w:val="000000"/>
          <w:sz w:val="22"/>
          <w:szCs w:val="22"/>
          <w:highlight w:val="white"/>
        </w:rPr>
        <w:t xml:space="preserve">озможности исполнения свои обязательств перед другой Стороной.  </w:t>
      </w:r>
      <w:proofErr w:type="gramEnd"/>
    </w:p>
    <w:p w14:paraId="0000003F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6.5. Совокупная ответственность Лицензиата по Договору ограничивается денежной суммой, уплаченной Пользователем по настоящему Договору, т.е. реальным ущербом. </w:t>
      </w:r>
    </w:p>
    <w:p w14:paraId="00000040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60" w:after="60"/>
        <w:jc w:val="both"/>
        <w:rPr>
          <w:color w:val="000000"/>
          <w:sz w:val="22"/>
          <w:szCs w:val="22"/>
          <w:highlight w:val="white"/>
        </w:rPr>
      </w:pPr>
    </w:p>
    <w:p w14:paraId="00000041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7. РАЗРЕШЕНИЕ СПОРОВ</w:t>
      </w:r>
    </w:p>
    <w:p w14:paraId="00000042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0"/>
        </w:tabs>
        <w:spacing w:before="60" w:after="60"/>
        <w:rPr>
          <w:b/>
          <w:color w:val="000000"/>
          <w:sz w:val="22"/>
          <w:szCs w:val="22"/>
          <w:highlight w:val="white"/>
        </w:rPr>
      </w:pPr>
    </w:p>
    <w:p w14:paraId="00000043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7.1. Споры между Сторонами, вытекающие из настоящего Договора, будут рассматриваться в суде по месту нахождения Лицензиата. Досудебный претензионный порядок урегулирования спора обязателен для Сторон. Для ответа на претензию по существу Стороне-адресату до</w:t>
      </w:r>
      <w:r>
        <w:rPr>
          <w:color w:val="000000"/>
          <w:sz w:val="22"/>
          <w:szCs w:val="22"/>
          <w:highlight w:val="white"/>
        </w:rPr>
        <w:t xml:space="preserve">лжен быть предоставлен срок в 7 (семь) рабочих дней </w:t>
      </w:r>
      <w:proofErr w:type="gramStart"/>
      <w:r>
        <w:rPr>
          <w:color w:val="000000"/>
          <w:sz w:val="22"/>
          <w:szCs w:val="22"/>
          <w:highlight w:val="white"/>
        </w:rPr>
        <w:t>с даты получения</w:t>
      </w:r>
      <w:proofErr w:type="gramEnd"/>
      <w:r>
        <w:rPr>
          <w:color w:val="000000"/>
          <w:sz w:val="22"/>
          <w:szCs w:val="22"/>
          <w:highlight w:val="white"/>
        </w:rPr>
        <w:t xml:space="preserve"> претензии.</w:t>
      </w:r>
    </w:p>
    <w:p w14:paraId="00000044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  <w:lang w:val="en-US"/>
        </w:rPr>
      </w:pPr>
    </w:p>
    <w:p w14:paraId="714CA079" w14:textId="77777777" w:rsidR="00BC4207" w:rsidRDefault="00BC42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  <w:lang w:val="en-US"/>
        </w:rPr>
      </w:pPr>
    </w:p>
    <w:p w14:paraId="23B526BD" w14:textId="77777777" w:rsidR="00BC4207" w:rsidRDefault="00BC42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  <w:lang w:val="en-US"/>
        </w:rPr>
      </w:pPr>
    </w:p>
    <w:p w14:paraId="779BDFF9" w14:textId="77777777" w:rsidR="00BC4207" w:rsidRPr="00BC4207" w:rsidRDefault="00BC42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  <w:lang w:val="en-US"/>
        </w:rPr>
      </w:pPr>
    </w:p>
    <w:p w14:paraId="00000045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lastRenderedPageBreak/>
        <w:t>8. ПРОЧЕЕ</w:t>
      </w:r>
    </w:p>
    <w:p w14:paraId="00000046" w14:textId="77777777" w:rsidR="00634357" w:rsidRDefault="006343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center"/>
        <w:rPr>
          <w:b/>
          <w:color w:val="000000"/>
          <w:sz w:val="22"/>
          <w:szCs w:val="22"/>
          <w:highlight w:val="white"/>
        </w:rPr>
      </w:pPr>
    </w:p>
    <w:p w14:paraId="00000047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  <w:highlight w:val="white"/>
        </w:rPr>
        <w:t xml:space="preserve">8.1. Лицензиат гарантирует, что обладает всеми необходимыми имущественными правами </w:t>
      </w:r>
      <w:proofErr w:type="gramStart"/>
      <w:r>
        <w:rPr>
          <w:color w:val="000000"/>
          <w:sz w:val="22"/>
          <w:szCs w:val="22"/>
          <w:highlight w:val="white"/>
        </w:rPr>
        <w:t>на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gramStart"/>
      <w:r>
        <w:rPr>
          <w:color w:val="000000"/>
          <w:sz w:val="22"/>
          <w:szCs w:val="22"/>
          <w:highlight w:val="white"/>
        </w:rPr>
        <w:t>результатами</w:t>
      </w:r>
      <w:proofErr w:type="gramEnd"/>
      <w:r>
        <w:rPr>
          <w:color w:val="000000"/>
          <w:sz w:val="22"/>
          <w:szCs w:val="22"/>
          <w:highlight w:val="white"/>
        </w:rPr>
        <w:t xml:space="preserve"> интеллектуальной деятельности, неисключительное право на которые получат Пользователь по Договору.</w:t>
      </w:r>
    </w:p>
    <w:p w14:paraId="00000048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720"/>
          <w:tab w:val="left" w:pos="1080"/>
        </w:tabs>
        <w:spacing w:before="60" w:after="12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8.2. В течение срока действия Договора Лицензиат будет </w:t>
      </w:r>
      <w:proofErr w:type="gramStart"/>
      <w:r>
        <w:rPr>
          <w:color w:val="000000"/>
          <w:sz w:val="22"/>
          <w:szCs w:val="22"/>
          <w:highlight w:val="white"/>
        </w:rPr>
        <w:t>пре</w:t>
      </w:r>
      <w:r>
        <w:rPr>
          <w:color w:val="000000"/>
          <w:sz w:val="22"/>
          <w:szCs w:val="22"/>
          <w:highlight w:val="white"/>
        </w:rPr>
        <w:t>дпринимать разумные усилия</w:t>
      </w:r>
      <w:proofErr w:type="gramEnd"/>
      <w:r>
        <w:rPr>
          <w:color w:val="000000"/>
          <w:sz w:val="22"/>
          <w:szCs w:val="22"/>
          <w:highlight w:val="white"/>
        </w:rPr>
        <w:t xml:space="preserve"> для устранения каких-либо сбоев и ошибок в функционировании сайта Лицензиата, которые способны затруднить получение доступа к 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 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вебинарам</w:t>
      </w:r>
      <w:proofErr w:type="spellEnd"/>
      <w:r>
        <w:rPr>
          <w:color w:val="000000"/>
          <w:sz w:val="22"/>
          <w:szCs w:val="22"/>
          <w:highlight w:val="white"/>
        </w:rPr>
        <w:t xml:space="preserve">. Тем не менее, Лицензиат не гарантирует полного отсутствия ошибок и сбоев </w:t>
      </w:r>
      <w:r>
        <w:rPr>
          <w:color w:val="000000"/>
          <w:sz w:val="22"/>
          <w:szCs w:val="22"/>
          <w:highlight w:val="white"/>
        </w:rPr>
        <w:t>при использовании сайта Лицензиата и оставляет за собой право приостанавливать доступ к нему на время по причинам технологического характера, что не является нарушением Договора со стороны Лицензиата.</w:t>
      </w:r>
    </w:p>
    <w:p w14:paraId="00000049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8.3. Лицензиат предоставляет доступ к результатам интел</w:t>
      </w:r>
      <w:r>
        <w:rPr>
          <w:color w:val="000000"/>
          <w:sz w:val="22"/>
          <w:szCs w:val="22"/>
          <w:highlight w:val="white"/>
        </w:rPr>
        <w:t xml:space="preserve">лектуальной деятельности в том виде и такого качества, в каком они предоставлены («как есть»), при этом Лицензиат не гарантирует их соответствие иным целям, </w:t>
      </w:r>
      <w:proofErr w:type="gramStart"/>
      <w:r>
        <w:rPr>
          <w:color w:val="000000"/>
          <w:sz w:val="22"/>
          <w:szCs w:val="22"/>
          <w:highlight w:val="white"/>
        </w:rPr>
        <w:t>кроме</w:t>
      </w:r>
      <w:proofErr w:type="gramEnd"/>
      <w:r>
        <w:rPr>
          <w:color w:val="000000"/>
          <w:sz w:val="22"/>
          <w:szCs w:val="22"/>
          <w:highlight w:val="white"/>
        </w:rPr>
        <w:t xml:space="preserve"> образовательных.</w:t>
      </w:r>
    </w:p>
    <w:p w14:paraId="0000004A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8.4. Лицензиат не гарантирует надлежащее функционирование (воспроизведение) </w:t>
      </w:r>
      <w:r>
        <w:rPr>
          <w:color w:val="000000"/>
          <w:sz w:val="22"/>
          <w:szCs w:val="22"/>
          <w:highlight w:val="white"/>
        </w:rPr>
        <w:t xml:space="preserve">онлайн-трансляций, видеозаписей и прочих результатов интеллектуальной деятельности, право на </w:t>
      </w:r>
      <w:proofErr w:type="gramStart"/>
      <w:r>
        <w:rPr>
          <w:color w:val="000000"/>
          <w:sz w:val="22"/>
          <w:szCs w:val="22"/>
          <w:highlight w:val="white"/>
        </w:rPr>
        <w:t>использование</w:t>
      </w:r>
      <w:proofErr w:type="gramEnd"/>
      <w:r>
        <w:rPr>
          <w:color w:val="000000"/>
          <w:sz w:val="22"/>
          <w:szCs w:val="22"/>
          <w:highlight w:val="white"/>
        </w:rPr>
        <w:t xml:space="preserve"> которых предоставляется по Договору, в среде конкретных аппаратных и программных средств Пользователя. Пользователь самостоятельно, на свое усмотрени</w:t>
      </w:r>
      <w:r>
        <w:rPr>
          <w:color w:val="000000"/>
          <w:sz w:val="22"/>
          <w:szCs w:val="22"/>
          <w:highlight w:val="white"/>
        </w:rPr>
        <w:t xml:space="preserve">е и на свой риск выбирает соответствующий </w:t>
      </w:r>
      <w:proofErr w:type="spellStart"/>
      <w:r>
        <w:rPr>
          <w:color w:val="000000"/>
          <w:sz w:val="22"/>
          <w:szCs w:val="22"/>
          <w:highlight w:val="white"/>
        </w:rPr>
        <w:t>вебинар</w:t>
      </w:r>
      <w:proofErr w:type="spellEnd"/>
      <w:r>
        <w:rPr>
          <w:color w:val="000000"/>
          <w:sz w:val="22"/>
          <w:szCs w:val="22"/>
          <w:highlight w:val="white"/>
        </w:rPr>
        <w:t xml:space="preserve"> и/или онлайн </w:t>
      </w:r>
      <w:proofErr w:type="spellStart"/>
      <w:r>
        <w:rPr>
          <w:color w:val="000000"/>
          <w:sz w:val="22"/>
          <w:szCs w:val="22"/>
          <w:highlight w:val="white"/>
        </w:rPr>
        <w:t>вебинар</w:t>
      </w:r>
      <w:proofErr w:type="spellEnd"/>
      <w:r>
        <w:rPr>
          <w:color w:val="000000"/>
          <w:sz w:val="22"/>
          <w:szCs w:val="22"/>
          <w:highlight w:val="white"/>
        </w:rPr>
        <w:t xml:space="preserve"> с учетом характеристик имеющихся у него конкретных аппаратных и программных средств.</w:t>
      </w:r>
    </w:p>
    <w:p w14:paraId="0000004B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before="312" w:after="312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8.5. </w:t>
      </w:r>
      <w:proofErr w:type="gramStart"/>
      <w:r>
        <w:rPr>
          <w:color w:val="000000"/>
          <w:sz w:val="22"/>
          <w:szCs w:val="22"/>
          <w:highlight w:val="white"/>
        </w:rPr>
        <w:t>Лицензиат ни при каких обстоятельствах не несет ответственности за какие-либо действия/бездействие третьих лиц, в частности, за любые убытки Пользователя в результате сбоев программного обеспечения или оборудования, не принадлежащих Лицензиату, в резу</w:t>
      </w:r>
      <w:r>
        <w:rPr>
          <w:color w:val="000000"/>
          <w:sz w:val="22"/>
          <w:szCs w:val="22"/>
          <w:highlight w:val="white"/>
        </w:rPr>
        <w:t>льтате недоступности отдельных сегментов сети «Интернет» (в том числе в связи с прекращением функционирования сайтов третьих лиц, в том числе правообладателей программного обеспечения/оборудования), в результате невозможности произвести оплату</w:t>
      </w:r>
      <w:proofErr w:type="gramEnd"/>
      <w:r>
        <w:rPr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 xml:space="preserve"> и/</w:t>
      </w:r>
      <w:r>
        <w:rPr>
          <w:color w:val="000000"/>
          <w:sz w:val="22"/>
          <w:szCs w:val="22"/>
          <w:highlight w:val="white"/>
        </w:rPr>
        <w:t>или онлайн-</w:t>
      </w:r>
      <w:proofErr w:type="spellStart"/>
      <w:r>
        <w:rPr>
          <w:color w:val="000000"/>
          <w:sz w:val="22"/>
          <w:szCs w:val="22"/>
          <w:highlight w:val="white"/>
        </w:rPr>
        <w:t>вебинаров</w:t>
      </w:r>
      <w:proofErr w:type="spellEnd"/>
      <w:r>
        <w:rPr>
          <w:color w:val="000000"/>
          <w:sz w:val="22"/>
          <w:szCs w:val="22"/>
          <w:highlight w:val="white"/>
        </w:rPr>
        <w:t>.</w:t>
      </w:r>
    </w:p>
    <w:p w14:paraId="0000004C" w14:textId="77777777" w:rsidR="00634357" w:rsidRDefault="00672E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8.6. Путем акцепта оферты Пользователь осознает, что обработка его персональных данных необходима для исполнения настоящего Договора, стороной которого является Пользователь. Обработка персональных данных осуществляется на условиях, изложенных на сайте Лиц</w:t>
      </w:r>
      <w:r>
        <w:rPr>
          <w:sz w:val="22"/>
          <w:szCs w:val="22"/>
          <w:highlight w:val="white"/>
        </w:rPr>
        <w:t>ензиата, и Пользователь путем акцепта оферты подтверждает, что ознакомлен с условиями политики Лицензиата в отношении обработки и защиты персональных данных. Путем акцепта оферты Пользователь также дает явное согласие на получение рекламно-информационных с</w:t>
      </w:r>
      <w:r>
        <w:rPr>
          <w:sz w:val="22"/>
          <w:szCs w:val="22"/>
          <w:highlight w:val="white"/>
        </w:rPr>
        <w:t>ообщений и материалов, рассылаемых по электронной почте, мобильному телефону, SMS от Лицензиата и Правообладателя. Указанное согласие действует до момента его отзыва в письменной форме.</w:t>
      </w:r>
    </w:p>
    <w:p w14:paraId="3A6B6724" w14:textId="77777777" w:rsidR="00BC4207" w:rsidRDefault="00672EA5" w:rsidP="00BC4207">
      <w:pPr>
        <w:jc w:val="center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9. РЕКВИЗИТЫ ЛИЦЕНЗИАТА</w:t>
      </w:r>
    </w:p>
    <w:p w14:paraId="30F130B4" w14:textId="4560A63F" w:rsidR="00BC4207" w:rsidRDefault="00672EA5" w:rsidP="00BC4207">
      <w:pPr>
        <w:jc w:val="center"/>
        <w:rPr>
          <w:b/>
          <w:sz w:val="22"/>
          <w:szCs w:val="22"/>
        </w:rPr>
      </w:pPr>
      <w:r>
        <w:rPr>
          <w:rFonts w:ascii="Arimo" w:eastAsia="Arimo" w:hAnsi="Arimo" w:cs="Arimo"/>
          <w:color w:val="000000"/>
          <w:sz w:val="22"/>
          <w:szCs w:val="22"/>
          <w:highlight w:val="white"/>
        </w:rPr>
        <w:br/>
      </w:r>
      <w:r w:rsidR="00BC4207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="00BC4207">
        <w:rPr>
          <w:b/>
          <w:sz w:val="22"/>
          <w:szCs w:val="22"/>
        </w:rPr>
        <w:t>СофтСервис</w:t>
      </w:r>
      <w:proofErr w:type="spellEnd"/>
      <w:r w:rsidR="00BC4207">
        <w:rPr>
          <w:b/>
          <w:sz w:val="22"/>
          <w:szCs w:val="22"/>
        </w:rPr>
        <w:t>» (ООО «</w:t>
      </w:r>
      <w:proofErr w:type="spellStart"/>
      <w:r w:rsidR="00BC4207">
        <w:rPr>
          <w:b/>
          <w:sz w:val="22"/>
          <w:szCs w:val="22"/>
        </w:rPr>
        <w:t>СофтСервис</w:t>
      </w:r>
      <w:proofErr w:type="spellEnd"/>
      <w:r w:rsidR="00BC4207">
        <w:rPr>
          <w:b/>
          <w:sz w:val="22"/>
          <w:szCs w:val="22"/>
        </w:rPr>
        <w:t>»)</w:t>
      </w:r>
    </w:p>
    <w:p w14:paraId="2FE62FAD" w14:textId="77777777" w:rsidR="00BC4207" w:rsidRDefault="00BC4207" w:rsidP="00BC4207">
      <w:pPr>
        <w:jc w:val="both"/>
        <w:rPr>
          <w:sz w:val="22"/>
          <w:szCs w:val="22"/>
        </w:rPr>
      </w:pPr>
      <w:r>
        <w:rPr>
          <w:sz w:val="22"/>
          <w:szCs w:val="22"/>
        </w:rPr>
        <w:t>ИНН 4715030378 КПП 471501001; ОГРН 1154704004905</w:t>
      </w:r>
    </w:p>
    <w:p w14:paraId="2CBFC1DC" w14:textId="77777777" w:rsidR="00BC4207" w:rsidRDefault="00BC4207" w:rsidP="00BC4207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Адрес: 187553, Ленинградская область, г. Тихвин, ул. Ярослава Иванова, д.1, пом.580</w:t>
      </w:r>
    </w:p>
    <w:p w14:paraId="537CEFBC" w14:textId="77777777" w:rsidR="00BC4207" w:rsidRDefault="00BC4207" w:rsidP="00BC4207">
      <w:pPr>
        <w:autoSpaceDE w:val="0"/>
        <w:jc w:val="both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40702810555370000038 </w:t>
      </w:r>
      <w:r>
        <w:rPr>
          <w:color w:val="000000"/>
          <w:sz w:val="22"/>
          <w:szCs w:val="22"/>
        </w:rPr>
        <w:t xml:space="preserve">БИК 044030653 </w:t>
      </w:r>
    </w:p>
    <w:p w14:paraId="7B05DED4" w14:textId="77777777" w:rsidR="00BC4207" w:rsidRDefault="00BC4207" w:rsidP="00BC4207">
      <w:pPr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Северо-Западный банк ПАО СБЕРБАНК </w:t>
      </w:r>
      <w:proofErr w:type="spellStart"/>
      <w:r>
        <w:rPr>
          <w:color w:val="000000"/>
          <w:sz w:val="22"/>
          <w:szCs w:val="22"/>
        </w:rPr>
        <w:t>г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анкт</w:t>
      </w:r>
      <w:proofErr w:type="spellEnd"/>
      <w:r>
        <w:rPr>
          <w:color w:val="000000"/>
          <w:sz w:val="22"/>
          <w:szCs w:val="22"/>
        </w:rPr>
        <w:t>-Петербург; к/с 30101810500000000653</w:t>
      </w:r>
    </w:p>
    <w:p w14:paraId="2B425B8F" w14:textId="77777777" w:rsidR="00BC4207" w:rsidRDefault="00BC4207" w:rsidP="00BC4207">
      <w:pPr>
        <w:tabs>
          <w:tab w:val="left" w:pos="1134"/>
        </w:tabs>
        <w:jc w:val="both"/>
        <w:rPr>
          <w:sz w:val="22"/>
          <w:szCs w:val="22"/>
        </w:rPr>
      </w:pPr>
      <w:r>
        <w:t>Телефон: 8 (81367) 69540;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lvsffice@yandex</w:t>
      </w:r>
      <w:proofErr w:type="spellEnd"/>
      <w:r>
        <w:t xml:space="preserve">. </w:t>
      </w:r>
      <w:proofErr w:type="spellStart"/>
      <w:r>
        <w:t>ru</w:t>
      </w:r>
      <w:proofErr w:type="spellEnd"/>
    </w:p>
    <w:p w14:paraId="2BBF5032" w14:textId="77777777" w:rsidR="00BC4207" w:rsidRDefault="00BC4207" w:rsidP="00BC4207">
      <w:pPr>
        <w:tabs>
          <w:tab w:val="left" w:pos="1134"/>
        </w:tabs>
        <w:jc w:val="both"/>
        <w:rPr>
          <w:sz w:val="22"/>
          <w:szCs w:val="22"/>
        </w:rPr>
      </w:pPr>
    </w:p>
    <w:p w14:paraId="0000004D" w14:textId="31EC3FF4" w:rsidR="00634357" w:rsidRPr="00BC4207" w:rsidRDefault="00BC4207" w:rsidP="00BC4207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(Д.Н. Громов)</w:t>
      </w:r>
      <w:bookmarkStart w:id="1" w:name="_GoBack"/>
      <w:bookmarkEnd w:id="1"/>
    </w:p>
    <w:sectPr w:rsidR="00634357" w:rsidRPr="00BC4207">
      <w:headerReference w:type="default" r:id="rId9"/>
      <w:footerReference w:type="default" r:id="rId10"/>
      <w:pgSz w:w="11900" w:h="16840"/>
      <w:pgMar w:top="719" w:right="850" w:bottom="89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0869" w14:textId="77777777" w:rsidR="00672EA5" w:rsidRDefault="00672EA5">
      <w:r>
        <w:separator/>
      </w:r>
    </w:p>
  </w:endnote>
  <w:endnote w:type="continuationSeparator" w:id="0">
    <w:p w14:paraId="3BC0778D" w14:textId="77777777" w:rsidR="00672EA5" w:rsidRDefault="0067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3" w14:textId="77777777" w:rsidR="00634357" w:rsidRDefault="006343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4497" w14:textId="77777777" w:rsidR="00672EA5" w:rsidRDefault="00672EA5">
      <w:r>
        <w:separator/>
      </w:r>
    </w:p>
  </w:footnote>
  <w:footnote w:type="continuationSeparator" w:id="0">
    <w:p w14:paraId="506A8F70" w14:textId="77777777" w:rsidR="00672EA5" w:rsidRDefault="0067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634357" w:rsidRDefault="0063435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4CD"/>
    <w:multiLevelType w:val="multilevel"/>
    <w:tmpl w:val="58A4F49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525" w:hanging="45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32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3.%4."/>
      <w:lvlJc w:val="left"/>
      <w:pPr>
        <w:ind w:left="370" w:hanging="11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3.%4.%5."/>
      <w:lvlJc w:val="left"/>
      <w:pPr>
        <w:ind w:left="460" w:hanging="11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3.%4.%5.%6."/>
      <w:lvlJc w:val="left"/>
      <w:pPr>
        <w:ind w:left="550" w:hanging="11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3.%4.%5.%6.%7."/>
      <w:lvlJc w:val="left"/>
      <w:pPr>
        <w:ind w:left="640" w:hanging="11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3.%4.%5.%6.%7.%8."/>
      <w:lvlJc w:val="left"/>
      <w:pPr>
        <w:ind w:left="730" w:hanging="11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820" w:hanging="11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4357"/>
    <w:rsid w:val="00634357"/>
    <w:rsid w:val="00672EA5"/>
    <w:rsid w:val="00B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1.1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3178</Words>
  <Characters>18120</Characters>
  <Application>Microsoft Office Word</Application>
  <DocSecurity>0</DocSecurity>
  <Lines>151</Lines>
  <Paragraphs>42</Paragraphs>
  <ScaleCrop>false</ScaleCrop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Громов Дмитрий Николаевич</cp:lastModifiedBy>
  <cp:revision>2</cp:revision>
  <dcterms:created xsi:type="dcterms:W3CDTF">2020-07-20T14:40:00Z</dcterms:created>
  <dcterms:modified xsi:type="dcterms:W3CDTF">2020-07-20T14:46:00Z</dcterms:modified>
</cp:coreProperties>
</file>